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59b05f086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HOLVIG AS</w:t>
      </w:r>
    </w:p>
    <w:sectPr>
      <w:headerReference xmlns:r="http://schemas.openxmlformats.org/officeDocument/2006/relationships" w:type="default" r:id="R98a5418131ec410a"/>
      <w:footerReference xmlns:r="http://schemas.openxmlformats.org/officeDocument/2006/relationships" w:type="default" r:id="Rd8f78200b2a3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HOLVIG AS   ·   Org.nr 929 347 749   ·   c/o Thomas Holand Dybvig, Fougstads gate 32   ·   0173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5418131ec410a" /><Relationship Type="http://schemas.openxmlformats.org/officeDocument/2006/relationships/footer" Target="/word/footer1.xml" Id="Rd8f78200b2a34ea4" /></Relationships>
</file>