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ccefa0c13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WIKHOLM HOLDING II AS</w:t>
      </w:r>
    </w:p>
    <w:sectPr>
      <w:headerReference xmlns:r="http://schemas.openxmlformats.org/officeDocument/2006/relationships" w:type="default" r:id="R7e3828121a964cf6"/>
      <w:footerReference xmlns:r="http://schemas.openxmlformats.org/officeDocument/2006/relationships" w:type="default" r:id="R1939154a33a4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WIKHOLM HOLDING II AS   ·   Org.nr 929 376 870   ·   Olsvikskjenet 141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WIKHOLM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828121a964cf6" /><Relationship Type="http://schemas.openxmlformats.org/officeDocument/2006/relationships/footer" Target="/word/footer1.xml" Id="R1939154a33a44877" /></Relationships>
</file>