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9f28aebf4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STINA INVEST AS</w:t>
      </w:r>
    </w:p>
    <w:sectPr>
      <w:headerReference xmlns:r="http://schemas.openxmlformats.org/officeDocument/2006/relationships" w:type="default" r:id="R9b8a993d516a4e33"/>
      <w:footerReference xmlns:r="http://schemas.openxmlformats.org/officeDocument/2006/relationships" w:type="default" r:id="R27cdb4ef02cd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a993d516a4e33" /><Relationship Type="http://schemas.openxmlformats.org/officeDocument/2006/relationships/footer" Target="/word/footer1.xml" Id="R27cdb4ef02cd4130" /></Relationships>
</file>