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a65f57f8e94a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MUSTAD INVEST AS</w:t>
      </w:r>
    </w:p>
    <w:sectPr>
      <w:headerReference xmlns:r="http://schemas.openxmlformats.org/officeDocument/2006/relationships" w:type="default" r:id="Rfd81c752fecf49d0"/>
      <w:footerReference xmlns:r="http://schemas.openxmlformats.org/officeDocument/2006/relationships" w:type="default" r:id="R0ca0a5d26f294c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 INVEST AS   ·   Org.nr 929 401 352   ·   Clarks gate 5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1c752fecf49d0" /><Relationship Type="http://schemas.openxmlformats.org/officeDocument/2006/relationships/footer" Target="/word/footer1.xml" Id="R0ca0a5d26f294c74" /></Relationships>
</file>