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d05fdcd82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 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 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1ecc818d64ab6"/>
      <w:footerReference xmlns:r="http://schemas.openxmlformats.org/officeDocument/2006/relationships" w:type="default" r:id="Rbe6ad7d245d6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 ERDAL AS   ·   Org.nr 929 413 008   ·   Selma Ellefsens vei 3K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 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1ecc818d64ab6" /><Relationship Type="http://schemas.openxmlformats.org/officeDocument/2006/relationships/footer" Target="/word/footer1.xml" Id="Rbe6ad7d245d64404" /></Relationships>
</file>