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326050fae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 CONSTRUCTION AS</w:t>
      </w:r>
    </w:p>
    <w:sectPr>
      <w:headerReference xmlns:r="http://schemas.openxmlformats.org/officeDocument/2006/relationships" w:type="default" r:id="R0e828137899246bd"/>
      <w:footerReference xmlns:r="http://schemas.openxmlformats.org/officeDocument/2006/relationships" w:type="default" r:id="R705f79a4bff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CONSTRUCTION AS   ·   Org.nr 929 418 069   ·   Rosslandsveien 46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28137899246bd" /><Relationship Type="http://schemas.openxmlformats.org/officeDocument/2006/relationships/footer" Target="/word/footer1.xml" Id="R705f79a4bff7480c" /></Relationships>
</file>