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3417501ad42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GUMPEN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GUMPEN HOLDING AS</w:t>
      </w:r>
    </w:p>
    <w:sectPr>
      <w:headerReference xmlns:r="http://schemas.openxmlformats.org/officeDocument/2006/relationships" w:type="default" r:id="Rbb50bc22dab14c2e"/>
      <w:footerReference xmlns:r="http://schemas.openxmlformats.org/officeDocument/2006/relationships" w:type="default" r:id="Rcd5adedeb434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HOLDING AS   ·   Org.nr 929 425 375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0bc22dab14c2e" /><Relationship Type="http://schemas.openxmlformats.org/officeDocument/2006/relationships/footer" Target="/word/footer1.xml" Id="Rcd5adedeb4344599" /></Relationships>
</file>