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3729e46c1844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Kvanne,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 E GJELDNES MASKIN AS</w:t>
      </w:r>
    </w:p>
    <w:sectPr>
      <w:headerReference xmlns:r="http://schemas.openxmlformats.org/officeDocument/2006/relationships" w:type="default" r:id="Re0cb104dcd1b4b0d"/>
      <w:footerReference xmlns:r="http://schemas.openxmlformats.org/officeDocument/2006/relationships" w:type="default" r:id="R6de772844c6049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 E GJELDNES MASKIN AS   ·   Org.nr 929 452 518   ·   Todalsvegen 540   ·   6640 KVANNE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 E GJELDNES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cb104dcd1b4b0d" /><Relationship Type="http://schemas.openxmlformats.org/officeDocument/2006/relationships/footer" Target="/word/footer1.xml" Id="R6de772844c6049f9" /></Relationships>
</file>