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d9897fe49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BYGGTEKNIKK AS</w:t>
      </w:r>
    </w:p>
    <w:sectPr>
      <w:headerReference xmlns:r="http://schemas.openxmlformats.org/officeDocument/2006/relationships" w:type="default" r:id="R69e0a3750a8f489f"/>
      <w:footerReference xmlns:r="http://schemas.openxmlformats.org/officeDocument/2006/relationships" w:type="default" r:id="R8235379af1c1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BYGGTEKNIKK AS   ·   Org.nr 929 474 929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a3750a8f489f" /><Relationship Type="http://schemas.openxmlformats.org/officeDocument/2006/relationships/footer" Target="/word/footer1.xml" Id="R8235379af1c14d1a" /></Relationships>
</file>