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2f4f878dc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H2 MILJØ AS</w:t>
      </w:r>
    </w:p>
    <w:sectPr>
      <w:headerReference xmlns:r="http://schemas.openxmlformats.org/officeDocument/2006/relationships" w:type="default" r:id="Rd88bb89527524da9"/>
      <w:footerReference xmlns:r="http://schemas.openxmlformats.org/officeDocument/2006/relationships" w:type="default" r:id="R5434c8eb301f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MILJØ AS   ·   Org.nr 929 503 341   ·   Østensjøveien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bb89527524da9" /><Relationship Type="http://schemas.openxmlformats.org/officeDocument/2006/relationships/footer" Target="/word/footer1.xml" Id="R5434c8eb301f46cb" /></Relationships>
</file>