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6cedb89ded47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H2 MILJØ AS</w:t>
      </w:r>
    </w:p>
    <w:sectPr>
      <w:headerReference xmlns:r="http://schemas.openxmlformats.org/officeDocument/2006/relationships" w:type="default" r:id="R8bb490c1588e4413"/>
      <w:footerReference xmlns:r="http://schemas.openxmlformats.org/officeDocument/2006/relationships" w:type="default" r:id="R850021afbb2048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H2 MILJØ AS   ·   Org.nr 929 503 341   ·   Østensjøveien 15D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H2 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490c1588e4413" /><Relationship Type="http://schemas.openxmlformats.org/officeDocument/2006/relationships/footer" Target="/word/footer1.xml" Id="R850021afbb204864" /></Relationships>
</file>