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f6662c49ac4f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TROLLHILL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Trollåsen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TROLLHILL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7d67ba017b42fb"/>
      <w:footerReference xmlns:r="http://schemas.openxmlformats.org/officeDocument/2006/relationships" w:type="default" r:id="Rb30ec6c9c4b5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TROLLHILL INVEST AS   ·   Org.nr 929 516 117   ·   Kvernbakken 49   ·   1414 TROLLÅSEN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TROLLHILL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d67ba017b42fb" /><Relationship Type="http://schemas.openxmlformats.org/officeDocument/2006/relationships/footer" Target="/word/footer1.xml" Id="Rb30ec6c9c4b54fe5" /></Relationships>
</file>