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5418bb4f8744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Sarpsborg,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INGENIØRFIRMA STEPHENSEN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INGENIØRFIRMA STEPHENSEN AS</w:t>
      </w:r>
    </w:p>
    <w:sectPr>
      <w:headerReference xmlns:r="http://schemas.openxmlformats.org/officeDocument/2006/relationships" w:type="default" r:id="R1b4e878a5f414442"/>
      <w:footerReference xmlns:r="http://schemas.openxmlformats.org/officeDocument/2006/relationships" w:type="default" r:id="Rccefa33c2a804c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INGENIØRFIRMA STEPHENSEN AS   ·   Org.nr 929 553 403   ·   Tyrihansveien 18   ·   1709 SARPSBORG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INGENIØRFIRMA STEPHENSEN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4e878a5f414442" /><Relationship Type="http://schemas.openxmlformats.org/officeDocument/2006/relationships/footer" Target="/word/footer1.xml" Id="Rccefa33c2a804cc4" /></Relationships>
</file>