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c193fda4b4a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INGENIØRFIRMA STEPHENSEN AS</w:t>
      </w:r>
    </w:p>
    <w:sectPr>
      <w:headerReference xmlns:r="http://schemas.openxmlformats.org/officeDocument/2006/relationships" w:type="default" r:id="R380812ed0ae947e3"/>
      <w:footerReference xmlns:r="http://schemas.openxmlformats.org/officeDocument/2006/relationships" w:type="default" r:id="R75f601f019bd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INGENIØRFIRMA STEPHENSEN AS   ·   Org.nr 929 553 403   ·   Tyrihansveien 18   ·   1709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INGENIØRFIRMA STEPHENSEN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0812ed0ae947e3" /><Relationship Type="http://schemas.openxmlformats.org/officeDocument/2006/relationships/footer" Target="/word/footer1.xml" Id="R75f601f019bd4438" /></Relationships>
</file>