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d3de9d262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GRØNNE FORMER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Lierstranda,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GRØNNE FORMER AS</w:t>
      </w:r>
    </w:p>
    <w:sectPr>
      <w:headerReference xmlns:r="http://schemas.openxmlformats.org/officeDocument/2006/relationships" w:type="default" r:id="R9a35afaad50d4d26"/>
      <w:footerReference xmlns:r="http://schemas.openxmlformats.org/officeDocument/2006/relationships" w:type="default" r:id="Re4ee85e08db9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GRØNNE FORMER AS   ·   Org.nr 929 644 271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GRØNNE FORMER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5afaad50d4d26" /><Relationship Type="http://schemas.openxmlformats.org/officeDocument/2006/relationships/footer" Target="/word/footer1.xml" Id="Re4ee85e08db949cc" /></Relationships>
</file>