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2d85402d4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GRØNNE FORMER AS</w:t>
      </w:r>
    </w:p>
    <w:sectPr>
      <w:headerReference xmlns:r="http://schemas.openxmlformats.org/officeDocument/2006/relationships" w:type="default" r:id="Ra8d612f22f2b41f9"/>
      <w:footerReference xmlns:r="http://schemas.openxmlformats.org/officeDocument/2006/relationships" w:type="default" r:id="R6d11e8cc6714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GRØNNE FORMER AS   ·   Org.nr 929 644 271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GRØNNE FORMER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612f22f2b41f9" /><Relationship Type="http://schemas.openxmlformats.org/officeDocument/2006/relationships/footer" Target="/word/footer1.xml" Id="R6d11e8cc671449f9" /></Relationships>
</file>