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59720dbac242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BAD &amp; VVS AS</w:t>
      </w:r>
    </w:p>
    <w:sectPr>
      <w:headerReference xmlns:r="http://schemas.openxmlformats.org/officeDocument/2006/relationships" w:type="default" r:id="R8e4509f1653d4b5b"/>
      <w:footerReference xmlns:r="http://schemas.openxmlformats.org/officeDocument/2006/relationships" w:type="default" r:id="Re721b3dfbb934e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&amp; VVS AS   ·   Org.nr 929 651 308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&amp;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4509f1653d4b5b" /><Relationship Type="http://schemas.openxmlformats.org/officeDocument/2006/relationships/footer" Target="/word/footer1.xml" Id="Re721b3dfbb934ec8" /></Relationships>
</file>