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a3c0e311f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 Skjærgård,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YES INVEST AS</w:t>
      </w:r>
    </w:p>
    <w:sectPr>
      <w:headerReference xmlns:r="http://schemas.openxmlformats.org/officeDocument/2006/relationships" w:type="default" r:id="Rdfb8adb023cb4e7c"/>
      <w:footerReference xmlns:r="http://schemas.openxmlformats.org/officeDocument/2006/relationships" w:type="default" r:id="R941d74f7b4e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8adb023cb4e7c" /><Relationship Type="http://schemas.openxmlformats.org/officeDocument/2006/relationships/footer" Target="/word/footer1.xml" Id="R941d74f7b4ea4452" /></Relationships>
</file>