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b83f02292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KARLSEN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KARLSEN TRANSPORT AS</w:t>
      </w:r>
    </w:p>
    <w:sectPr>
      <w:headerReference xmlns:r="http://schemas.openxmlformats.org/officeDocument/2006/relationships" w:type="default" r:id="Rc9155c6011704359"/>
      <w:footerReference xmlns:r="http://schemas.openxmlformats.org/officeDocument/2006/relationships" w:type="default" r:id="R6ec357e45a84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KARLSEN TRANSPORT AS   ·   Org.nr 929 757 297   ·   Pelerudsgutua 51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KARLSEN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55c6011704359" /><Relationship Type="http://schemas.openxmlformats.org/officeDocument/2006/relationships/footer" Target="/word/footer1.xml" Id="R6ec357e45a844937" /></Relationships>
</file>