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a63e5972f4a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NOVIBRA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NOVIBRA AS</w:t>
      </w:r>
    </w:p>
    <w:sectPr>
      <w:headerReference xmlns:r="http://schemas.openxmlformats.org/officeDocument/2006/relationships" w:type="default" r:id="R8f6fd09ca23d48b8"/>
      <w:footerReference xmlns:r="http://schemas.openxmlformats.org/officeDocument/2006/relationships" w:type="default" r:id="Rc063bce38e8742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NOVIBRA AS   ·   Org.nr 929 774 205   ·   Strandgata 89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NOVIBRA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fd09ca23d48b8" /><Relationship Type="http://schemas.openxmlformats.org/officeDocument/2006/relationships/footer" Target="/word/footer1.xml" Id="Rc063bce38e87421a" /></Relationships>
</file>