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a225cb7d4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TAKST AS</w:t>
      </w:r>
    </w:p>
    <w:sectPr>
      <w:headerReference xmlns:r="http://schemas.openxmlformats.org/officeDocument/2006/relationships" w:type="default" r:id="Rde3d24e7169d4a5a"/>
      <w:footerReference xmlns:r="http://schemas.openxmlformats.org/officeDocument/2006/relationships" w:type="default" r:id="Rd755e81a750f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d24e7169d4a5a" /><Relationship Type="http://schemas.openxmlformats.org/officeDocument/2006/relationships/footer" Target="/word/footer1.xml" Id="Rd755e81a750f45e8" /></Relationships>
</file>