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0cc77fb91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VVS AS</w:t>
      </w:r>
    </w:p>
    <w:sectPr>
      <w:headerReference xmlns:r="http://schemas.openxmlformats.org/officeDocument/2006/relationships" w:type="default" r:id="R58d8aeca655f42f4"/>
      <w:footerReference xmlns:r="http://schemas.openxmlformats.org/officeDocument/2006/relationships" w:type="default" r:id="R5e147eaa69ec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VVS AS   ·   Org.nr 929 788 060   ·   Sloratoppen 137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8aeca655f42f4" /><Relationship Type="http://schemas.openxmlformats.org/officeDocument/2006/relationships/footer" Target="/word/footer1.xml" Id="R5e147eaa69ec4a62" /></Relationships>
</file>