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5588db149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MOLVÆR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MOLVÆR EIENDOM AS</w:t>
      </w:r>
    </w:p>
    <w:sectPr>
      <w:headerReference xmlns:r="http://schemas.openxmlformats.org/officeDocument/2006/relationships" w:type="default" r:id="Ra7358a7aee07454f"/>
      <w:footerReference xmlns:r="http://schemas.openxmlformats.org/officeDocument/2006/relationships" w:type="default" r:id="R214fd9d0d428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MOLVÆR EIENDOM AS   ·   Org.nr 929 848 314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MOLVÆR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58a7aee07454f" /><Relationship Type="http://schemas.openxmlformats.org/officeDocument/2006/relationships/footer" Target="/word/footer1.xml" Id="R214fd9d0d4284012" /></Relationships>
</file>