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f6f4a0d9f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FYLKESKOMMUNE</w:t>
      </w:r>
    </w:p>
    <w:sectPr>
      <w:headerReference xmlns:r="http://schemas.openxmlformats.org/officeDocument/2006/relationships" w:type="default" r:id="R45f6383728274446"/>
      <w:footerReference xmlns:r="http://schemas.openxmlformats.org/officeDocument/2006/relationships" w:type="default" r:id="R9dba1912cacb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FYLKESKOMMUNE   ·   Org.nr 929 882 385   ·   Svend Foyns gate 9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6383728274446" /><Relationship Type="http://schemas.openxmlformats.org/officeDocument/2006/relationships/footer" Target="/word/footer1.xml" Id="R9dba1912cacb42f0" /></Relationships>
</file>