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a1cfe867c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FYLKESKOMMUNE</w:t>
      </w:r>
    </w:p>
    <w:sectPr>
      <w:headerReference xmlns:r="http://schemas.openxmlformats.org/officeDocument/2006/relationships" w:type="default" r:id="R7d65ec0fc6614971"/>
      <w:footerReference xmlns:r="http://schemas.openxmlformats.org/officeDocument/2006/relationships" w:type="default" r:id="R2388750db6ec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FYLKESKOMMUNE   ·   Org.nr 929 882 989   ·   Torggata 18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5ec0fc6614971" /><Relationship Type="http://schemas.openxmlformats.org/officeDocument/2006/relationships/footer" Target="/word/footer1.xml" Id="R2388750db6ec4bb4" /></Relationships>
</file>