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08de57dae648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Charlottenlund,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ESP1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ESP1 AS</w:t>
      </w:r>
    </w:p>
    <w:sectPr>
      <w:headerReference xmlns:r="http://schemas.openxmlformats.org/officeDocument/2006/relationships" w:type="default" r:id="R4e9bf9f2319f4dbf"/>
      <w:footerReference xmlns:r="http://schemas.openxmlformats.org/officeDocument/2006/relationships" w:type="default" r:id="R9f62c504ee7444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ESP1 AS   ·   Org.nr 929 934 288   ·   Røsslyngvegen 4A   ·   7058 CHARLOTTENLUND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ESP1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9bf9f2319f4dbf" /><Relationship Type="http://schemas.openxmlformats.org/officeDocument/2006/relationships/footer" Target="/word/footer1.xml" Id="R9f62c504ee744444" /></Relationships>
</file>