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9d037f906e4a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ESP1 AS</w:t>
      </w:r>
    </w:p>
    <w:sectPr>
      <w:headerReference xmlns:r="http://schemas.openxmlformats.org/officeDocument/2006/relationships" w:type="default" r:id="Rb3c589a73df34b39"/>
      <w:footerReference xmlns:r="http://schemas.openxmlformats.org/officeDocument/2006/relationships" w:type="default" r:id="R389918071d3640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ESP1 AS   ·   Org.nr 929 934 288   ·   Røsslyngvegen 4A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c589a73df34b39" /><Relationship Type="http://schemas.openxmlformats.org/officeDocument/2006/relationships/footer" Target="/word/footer1.xml" Id="R389918071d364039" /></Relationships>
</file>