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f9aebbb1c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TAKSERING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TAKSERING AS</w:t>
      </w:r>
    </w:p>
    <w:sectPr>
      <w:headerReference xmlns:r="http://schemas.openxmlformats.org/officeDocument/2006/relationships" w:type="default" r:id="R988b0cc629e640cc"/>
      <w:footerReference xmlns:r="http://schemas.openxmlformats.org/officeDocument/2006/relationships" w:type="default" r:id="Rc33756eade7c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TAKSERING AS   ·   Org.nr 929 975 405   ·   Blåbærskogen 57   ·   1389 HEGGEDAL   ·   post@vikentaksering.no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b0cc629e640cc" /><Relationship Type="http://schemas.openxmlformats.org/officeDocument/2006/relationships/footer" Target="/word/footer1.xml" Id="Rc33756eade7c4631" /></Relationships>
</file>