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c6ca68c9994d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Regent AS</w:t>
      </w:r>
    </w:p>
    <w:sectPr>
      <w:headerReference xmlns:r="http://schemas.openxmlformats.org/officeDocument/2006/relationships" w:type="default" r:id="R46a271d550524506"/>
      <w:footerReference xmlns:r="http://schemas.openxmlformats.org/officeDocument/2006/relationships" w:type="default" r:id="R33855550eb7d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Regent AS   ·   Org.nr 929 986 148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a271d550524506" /><Relationship Type="http://schemas.openxmlformats.org/officeDocument/2006/relationships/footer" Target="/word/footer1.xml" Id="R33855550eb7d4756" /></Relationships>
</file>