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ae0141cad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FROBE HOLDING AS</w:t>
      </w:r>
    </w:p>
    <w:sectPr>
      <w:headerReference xmlns:r="http://schemas.openxmlformats.org/officeDocument/2006/relationships" w:type="default" r:id="Rf021ec9a8812423c"/>
      <w:footerReference xmlns:r="http://schemas.openxmlformats.org/officeDocument/2006/relationships" w:type="default" r:id="Rf7413ed60b4b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FROBE HOLDING AS   ·   Org.nr 929 986 318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1ec9a8812423c" /><Relationship Type="http://schemas.openxmlformats.org/officeDocument/2006/relationships/footer" Target="/word/footer1.xml" Id="Rf7413ed60b4b4120" /></Relationships>
</file>