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2a3d50729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BLOCK WATNE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BLOCK WATNE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b0266b4a14e96"/>
      <w:footerReference xmlns:r="http://schemas.openxmlformats.org/officeDocument/2006/relationships" w:type="default" r:id="Rcd03e11c2115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BLOCK WATNE ENTREPRENØR AS   ·   Org.nr 930 061 212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BLOCK WATNE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b0266b4a14e96" /><Relationship Type="http://schemas.openxmlformats.org/officeDocument/2006/relationships/footer" Target="/word/footer1.xml" Id="Rcd03e11c21154e9c" /></Relationships>
</file>