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1d0a9a8834e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TROMS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TROMS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aac49b7b274079"/>
      <w:footerReference xmlns:r="http://schemas.openxmlformats.org/officeDocument/2006/relationships" w:type="default" r:id="R45cf2bb128bd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 FYLKESKOMMUNE   ·   Org.nr 930 068 128   ·   Strandvegen 13   ·   9007 TROMSØ   ·   Tlf. 77 78 80 00   ·   postmottak@tromsfylke.no   ·   www.tromsfylke.no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ac49b7b274079" /><Relationship Type="http://schemas.openxmlformats.org/officeDocument/2006/relationships/footer" Target="/word/footer1.xml" Id="R45cf2bb128bd4975" /></Relationships>
</file>