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b08231a3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FURUVARP HOLDING AS</w:t>
      </w:r>
    </w:p>
    <w:sectPr>
      <w:headerReference xmlns:r="http://schemas.openxmlformats.org/officeDocument/2006/relationships" w:type="default" r:id="R0e0c98264f904176"/>
      <w:footerReference xmlns:r="http://schemas.openxmlformats.org/officeDocument/2006/relationships" w:type="default" r:id="Re4b4b760e02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FURUVARP HOLDING AS   ·   Org.nr 930 074 128   ·   Skriverøveien 166   ·   1765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FURUVARP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c98264f904176" /><Relationship Type="http://schemas.openxmlformats.org/officeDocument/2006/relationships/footer" Target="/word/footer1.xml" Id="Re4b4b760e0234975" /></Relationships>
</file>