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5a5091537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ENERGI AS</w:t>
      </w:r>
    </w:p>
    <w:sectPr>
      <w:headerReference xmlns:r="http://schemas.openxmlformats.org/officeDocument/2006/relationships" w:type="default" r:id="Rba6149072d914923"/>
      <w:footerReference xmlns:r="http://schemas.openxmlformats.org/officeDocument/2006/relationships" w:type="default" r:id="R521eb17de644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ENERGI AS   ·   Org.nr 930 128 287   ·   Kanalarmen 18B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149072d914923" /><Relationship Type="http://schemas.openxmlformats.org/officeDocument/2006/relationships/footer" Target="/word/footer1.xml" Id="R521eb17de6444283" /></Relationships>
</file>