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6d5a0f602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3 AS</w:t>
      </w:r>
    </w:p>
    <w:sectPr>
      <w:headerReference xmlns:r="http://schemas.openxmlformats.org/officeDocument/2006/relationships" w:type="default" r:id="R30a5c6d45a75457c"/>
      <w:footerReference xmlns:r="http://schemas.openxmlformats.org/officeDocument/2006/relationships" w:type="default" r:id="R6f7051ac932d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3 AS   ·   Org.nr 930 165 816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5c6d45a75457c" /><Relationship Type="http://schemas.openxmlformats.org/officeDocument/2006/relationships/footer" Target="/word/footer1.xml" Id="R6f7051ac932d4d72" /></Relationships>
</file>