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48b7da76c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BYGGWISE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BYGGWISE AS</w:t>
      </w:r>
    </w:p>
    <w:sectPr>
      <w:headerReference xmlns:r="http://schemas.openxmlformats.org/officeDocument/2006/relationships" w:type="default" r:id="R44a8b549a2ec4268"/>
      <w:footerReference xmlns:r="http://schemas.openxmlformats.org/officeDocument/2006/relationships" w:type="default" r:id="R7e7b4124b614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BYGGWISE AS   ·   Org.nr 930 219 703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BYGGWISE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8b549a2ec4268" /><Relationship Type="http://schemas.openxmlformats.org/officeDocument/2006/relationships/footer" Target="/word/footer1.xml" Id="R7e7b4124b6144c7d" /></Relationships>
</file>