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cec64a29e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CONSULTING AS</w:t>
      </w:r>
    </w:p>
    <w:sectPr>
      <w:headerReference xmlns:r="http://schemas.openxmlformats.org/officeDocument/2006/relationships" w:type="default" r:id="R4b98545902744bb8"/>
      <w:footerReference xmlns:r="http://schemas.openxmlformats.org/officeDocument/2006/relationships" w:type="default" r:id="R3be8c7348944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8545902744bb8" /><Relationship Type="http://schemas.openxmlformats.org/officeDocument/2006/relationships/footer" Target="/word/footer1.xml" Id="R3be8c73489444e2e" /></Relationships>
</file>