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a6353d189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CONSULTING AS</w:t>
      </w:r>
    </w:p>
    <w:sectPr>
      <w:headerReference xmlns:r="http://schemas.openxmlformats.org/officeDocument/2006/relationships" w:type="default" r:id="R315b214478524cfa"/>
      <w:footerReference xmlns:r="http://schemas.openxmlformats.org/officeDocument/2006/relationships" w:type="default" r:id="R29416fbefa5b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CONSULTING AS   ·   Org.nr 930 260 053   ·   Lynghaugen 26   ·   5038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b214478524cfa" /><Relationship Type="http://schemas.openxmlformats.org/officeDocument/2006/relationships/footer" Target="/word/footer1.xml" Id="R29416fbefa5b4a5d" /></Relationships>
</file>