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9cf0829b2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HOLGERS1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HOLGERS1 AS</w:t>
      </w:r>
    </w:p>
    <w:sectPr>
      <w:headerReference xmlns:r="http://schemas.openxmlformats.org/officeDocument/2006/relationships" w:type="default" r:id="R910e1f30afaf45e2"/>
      <w:footerReference xmlns:r="http://schemas.openxmlformats.org/officeDocument/2006/relationships" w:type="default" r:id="R64a5f5209676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HOLGERS1 AS   ·   Org.nr 930 307 807   ·   Sollien 98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e1f30afaf45e2" /><Relationship Type="http://schemas.openxmlformats.org/officeDocument/2006/relationships/footer" Target="/word/footer1.xml" Id="R64a5f520967641ee" /></Relationships>
</file>