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2018749ba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HOLGERS1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HOLGERS1 AS</w:t>
      </w:r>
    </w:p>
    <w:sectPr>
      <w:headerReference xmlns:r="http://schemas.openxmlformats.org/officeDocument/2006/relationships" w:type="default" r:id="Rfd145c5a4ad7471f"/>
      <w:footerReference xmlns:r="http://schemas.openxmlformats.org/officeDocument/2006/relationships" w:type="default" r:id="R2236b00368b5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HOLGERS1 AS   ·   Org.nr 930 307 807   ·   Sollien 98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HOLGERS1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45c5a4ad7471f" /><Relationship Type="http://schemas.openxmlformats.org/officeDocument/2006/relationships/footer" Target="/word/footer1.xml" Id="R2236b00368b549ec" /></Relationships>
</file>