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4be540f59e4a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INTELLI SERVICES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Trollåsen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Trollåsen,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INTELLI 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34b38f70ae472c"/>
      <w:footerReference xmlns:r="http://schemas.openxmlformats.org/officeDocument/2006/relationships" w:type="default" r:id="R073653b8abfd49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INTELLI SERVICES AS   ·   Org.nr 930 319 821   ·   Rosenholmveien 25   ·   1414 TROLLÅSEN   ·   post@intelli.no   ·   www.intelli.no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INTELLI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34b38f70ae472c" /><Relationship Type="http://schemas.openxmlformats.org/officeDocument/2006/relationships/footer" Target="/word/footer1.xml" Id="R073653b8abfd4939" /></Relationships>
</file>