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e512eb83f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UMIVIK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UMIVIK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04b8484b864e79"/>
      <w:footerReference xmlns:r="http://schemas.openxmlformats.org/officeDocument/2006/relationships" w:type="default" r:id="Raae65b226aa5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UMIVIK AS   ·   Org.nr 930 328 545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UMIVIK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4b8484b864e79" /><Relationship Type="http://schemas.openxmlformats.org/officeDocument/2006/relationships/footer" Target="/word/footer1.xml" Id="Raae65b226aa54c70" /></Relationships>
</file>