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1390b872d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VISIONARY VC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VISIONARY VC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24040d0fe414d"/>
      <w:footerReference xmlns:r="http://schemas.openxmlformats.org/officeDocument/2006/relationships" w:type="default" r:id="Rb62db44120a7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VISIONARY VC INVEST I AS   ·   Org.nr 930 343 625   ·   c/o TheFactory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VISIONARY VC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24040d0fe414d" /><Relationship Type="http://schemas.openxmlformats.org/officeDocument/2006/relationships/footer" Target="/word/footer1.xml" Id="Rb62db44120a743ad" /></Relationships>
</file>