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5f8ab836f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ELVEBYEN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ELVEBYEN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8db5043a64ed2"/>
      <w:footerReference xmlns:r="http://schemas.openxmlformats.org/officeDocument/2006/relationships" w:type="default" r:id="R2de0d2daf05a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ELVEBYEN REGNSKAP AS   ·   Org.nr 930 353 221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8db5043a64ed2" /><Relationship Type="http://schemas.openxmlformats.org/officeDocument/2006/relationships/footer" Target="/word/footer1.xml" Id="R2de0d2daf05a44d3" /></Relationships>
</file>