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75f76f8bb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VINTAGE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VINTAGE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c72f073bc4d7a"/>
      <w:footerReference xmlns:r="http://schemas.openxmlformats.org/officeDocument/2006/relationships" w:type="default" r:id="R2cf5a9e6f055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VINTAGE CAPITAL AS   ·   Org.nr 930 355 496   ·   c/o Industrifinans, Forretningsførsel AS, Oscars gate 30   ·   0352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c72f073bc4d7a" /><Relationship Type="http://schemas.openxmlformats.org/officeDocument/2006/relationships/footer" Target="/word/footer1.xml" Id="R2cf5a9e6f0554569" /></Relationships>
</file>