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c11ad2692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GHIANDA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GHIANDA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169146db34a6d"/>
      <w:footerReference xmlns:r="http://schemas.openxmlformats.org/officeDocument/2006/relationships" w:type="default" r:id="R52d40ccc274e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GHIANDA KAPITAL AS   ·   Org.nr 930 358 126   ·   Vindmøllhagen 17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GHIANDA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169146db34a6d" /><Relationship Type="http://schemas.openxmlformats.org/officeDocument/2006/relationships/footer" Target="/word/footer1.xml" Id="R52d40ccc274e40d3" /></Relationships>
</file>