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6b658c7ee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VVS AS</w:t>
      </w:r>
    </w:p>
    <w:sectPr>
      <w:headerReference xmlns:r="http://schemas.openxmlformats.org/officeDocument/2006/relationships" w:type="default" r:id="R764017e6c7f8472e"/>
      <w:footerReference xmlns:r="http://schemas.openxmlformats.org/officeDocument/2006/relationships" w:type="default" r:id="R25bd5e69cad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VVS AS   ·   Org.nr 930 363 162   ·   Austerdalsvegen 11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017e6c7f8472e" /><Relationship Type="http://schemas.openxmlformats.org/officeDocument/2006/relationships/footer" Target="/word/footer1.xml" Id="R25bd5e69cad044e7" /></Relationships>
</file>