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eb99bc9f7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EVENB AS</w:t>
      </w:r>
    </w:p>
    <w:sectPr>
      <w:headerReference xmlns:r="http://schemas.openxmlformats.org/officeDocument/2006/relationships" w:type="default" r:id="R08669e017a71457d"/>
      <w:footerReference xmlns:r="http://schemas.openxmlformats.org/officeDocument/2006/relationships" w:type="default" r:id="R9acfabf12ed2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EVENB AS   ·   Org.nr 930 365 610   ·   Smestadlykkja 27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69e017a71457d" /><Relationship Type="http://schemas.openxmlformats.org/officeDocument/2006/relationships/footer" Target="/word/footer1.xml" Id="R9acfabf12ed24d6e" /></Relationships>
</file>