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f9a388444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SALVATIO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SALVATIO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b3a136a8d49ad"/>
      <w:footerReference xmlns:r="http://schemas.openxmlformats.org/officeDocument/2006/relationships" w:type="default" r:id="R59c7f9fbcb26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SALVATIO INVEST AS   ·   Org.nr 930 369 632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b3a136a8d49ad" /><Relationship Type="http://schemas.openxmlformats.org/officeDocument/2006/relationships/footer" Target="/word/footer1.xml" Id="R59c7f9fbcb2645a5" /></Relationships>
</file>