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5c8da05f5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 STRØMME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STRØMME HOLDING AS</w:t>
      </w:r>
    </w:p>
    <w:sectPr>
      <w:headerReference xmlns:r="http://schemas.openxmlformats.org/officeDocument/2006/relationships" w:type="default" r:id="Rc9960e1dec2d4dfb"/>
      <w:footerReference xmlns:r="http://schemas.openxmlformats.org/officeDocument/2006/relationships" w:type="default" r:id="Rfee3d8712aa8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STRØMME HOLDING AS   ·   Org.nr 930 377 228   ·   c/o M STRØMME HOLDING AS, Frederik Colletts veg 29A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STRØMME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60e1dec2d4dfb" /><Relationship Type="http://schemas.openxmlformats.org/officeDocument/2006/relationships/footer" Target="/word/footer1.xml" Id="Rfee3d8712aa84131" /></Relationships>
</file>